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Дорожная карта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подготовке и проведению Всероссийских проверочных работ весной 2023 года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 МОБУ СОШ с. Ломовка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5"/>
        <w:gridCol w:w="5590"/>
        <w:gridCol w:w="3461"/>
        <w:gridCol w:w="2842"/>
        <w:gridCol w:w="2514"/>
        <w:tblGridChange w:id="0">
          <w:tblGrid>
            <w:gridCol w:w="775"/>
            <w:gridCol w:w="5590"/>
            <w:gridCol w:w="3461"/>
            <w:gridCol w:w="2842"/>
            <w:gridCol w:w="251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№ п.п.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Содержание мероприятия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Сроки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Формат документа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Исполнители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Издание приказа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графиком проведения ВПР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Приказ 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Директор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Издание приказа о составах комиссий, назначению организаторов в аудиториях, регламенте проведения ВПР 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графиком проведения ВПР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Приказ 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Директор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Написание аналитической справки об итогах проведения ВПР по соответствующим учебным предметам 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графиком проведения ВПР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Учителя-предметники, зам.дир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Меры по повышению качества преподавания учебных предметов </w:t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Проведение ВПР в штатном режиме с последующей работой по ликвидации недостатков в формировании предметных компетенций учащихся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графиком проведения ВПР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Анализ проверочных работ.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Информация.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Учителя-предметники, зам.дир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Внесение изменений в рабочие программы учебных предметов на основе анализа результатов всероссийских проверочных работ прошлого года.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До 01 декабря 2022г.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Руководители ШМО, учителя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Выявление учащихся «группы риска» по учебным предметам. 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 Ноябрь – декабрь 2022г.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Зам.дир. по УВР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Руководители ШМО, учителя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 по подготовке и повышению квалификации педагогических работников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деятельности.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Зам.дир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В соответствии с «Дорожной картой» 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Руководитель ШМО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 по организационно-технологическому обеспечению проведения ВПР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Участие в апробациях, проводимых Рособрнадзором по отработке процедуры проведения ВПР.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По графику Рособрнадзора (декабрь)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Приказ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Директор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numPr>
                <w:ilvl w:val="0"/>
                <w:numId w:val="4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Практическая отработка с учащимися правил оформления проверочных работ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Ноябрь 2022 – апрель 2023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Учителя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numPr>
                <w:ilvl w:val="0"/>
                <w:numId w:val="4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 учащимися «группы риска»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За 2 месяца до проведения ВПР по соответствующему учебному предмету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в табличной форме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Учителя-предметники, зам.дир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 по формированию и ведению информационной системы проведения ВПР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numPr>
                <w:ilvl w:val="0"/>
                <w:numId w:val="6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Своевременная регистрация на официальном интернет – портале ФИС ОКО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Согласно графику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Зам.дир по УВР.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numPr>
                <w:ilvl w:val="0"/>
                <w:numId w:val="6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 – портал ФИС ОКО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Согласно инструкции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Результаты ВПР по соответствующему учебному предмету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Зам.дир по УВР.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 по информационному сопровождению организации и проведения ВПР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numPr>
                <w:ilvl w:val="0"/>
                <w:numId w:val="8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Создание  раздела  по вопросам подготовки к ВПР на официальном сайте ОУ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000000" w:rsidDel="00000000" w:rsidP="00000000" w:rsidRDefault="00000000" w:rsidRPr="00000000" w14:paraId="000000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Систематически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 учителя – предметники Зам.дир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numPr>
                <w:ilvl w:val="0"/>
                <w:numId w:val="8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Систематически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Информация.</w:t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УВР учителя – предметники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Контроль за организацией и проведением ВПР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numPr>
                <w:ilvl w:val="0"/>
                <w:numId w:val="5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Обеспечение внутришкольного контроля за реализацией ФГОС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Предоставление информации о выполнении рабочих программ учебных предметов 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УВР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numPr>
                <w:ilvl w:val="0"/>
                <w:numId w:val="5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Обеспечение внутришкольного контроля за подготовкой учащихся на уровнях начального общего и основного общего образования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Аналитические справки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УВР </w:t>
            </w:r>
          </w:p>
        </w:tc>
      </w:tr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numPr>
                <w:ilvl w:val="0"/>
                <w:numId w:val="5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Систематический контроль за работой с учащимися «группы риска»</w:t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Ежемесячно 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Информация </w:t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УВР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VIII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Анализ результатов и подведение итогов ВПР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numPr>
                <w:ilvl w:val="0"/>
                <w:numId w:val="7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Анализ результатов ВПР по предметам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Согласно графику проведения проверочных работ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Аналитическая справка </w:t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Учителя-предметники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numPr>
                <w:ilvl w:val="0"/>
                <w:numId w:val="7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Анализ результатов ВПР </w:t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По результатам ВПР</w:t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Аналитическая справка с рекомендациями </w:t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заместитель директора по УВР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numPr>
                <w:ilvl w:val="0"/>
                <w:numId w:val="7"/>
              </w:num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Анализ итогов реализации Дорожной карты.</w:t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До 30.06.2023</w:t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Аналитическая справка</w:t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зам. дир. по УВР 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План </w:t>
      </w:r>
      <w:r w:rsidDel="00000000" w:rsidR="00000000" w:rsidRPr="00000000">
        <w:rPr>
          <w:b w:val="1"/>
          <w:sz w:val="28"/>
          <w:szCs w:val="28"/>
          <w:rtl w:val="0"/>
        </w:rPr>
        <w:t xml:space="preserve">психолого – педагогического сопровождения подготовки </w:t>
      </w:r>
    </w:p>
    <w:p w:rsidR="00000000" w:rsidDel="00000000" w:rsidP="00000000" w:rsidRDefault="00000000" w:rsidRPr="00000000" w14:paraId="000000B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обучающихся МОБУ СОШ с. Ломовка к ВПР</w:t>
      </w:r>
    </w:p>
    <w:tbl>
      <w:tblPr>
        <w:tblStyle w:val="Table2"/>
        <w:tblW w:w="15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12157"/>
        <w:gridCol w:w="2268"/>
        <w:tblGridChange w:id="0">
          <w:tblGrid>
            <w:gridCol w:w="1134"/>
            <w:gridCol w:w="12157"/>
            <w:gridCol w:w="22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Мероприятия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Сроки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Подготовительный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Разработка рекомендаций, буклетов для родителей по организации работы и охраны здоровья учащихся в период подготовки и проведения ВПР:</w:t>
            </w:r>
          </w:p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«Как помочь ребенку справиться со стрессом»;</w:t>
            </w:r>
          </w:p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«Психологическая поддержка ребенка»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октябрь - декабрь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Просветительский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Подготовка и проведение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 течение года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Проведение семинаров с педагогами, классными руководителями по темам «Как помочь учащимся подготовиться к ВПР?», «Деятельность классного руководителя по психологической подготовке учащихся к ВПР»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 течение года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Проведение бесед, групповых консультаций с учащимися по темам «Что я знаю о ВПР?», «Использование вашего времени наилучшим образом», «Как подготовиться к ВПР?», «Индивидуальный стиль деятельности»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 течение года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Диагностический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Определение индивидуальных особенностей и склонностей учащихся, потенциальных возможностей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 – декабрь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Выявление учащихся «группы риска»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ноябрь – декабрь 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Консультационный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 - февраль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Индивидуальные консультации родителей по педагогическим аспектам подготовки учащихся к ВПР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 течение года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Организационный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 -февраль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Реализации стратегий адресной педагогической поддержки с учетом индивидуальных особенностей учащихся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февраль - март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Коррекционно-развивающий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Реализация комплекса индивидуальных и групповых педагогических мероприятий поддержки учащихся при проведении ВПР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 - март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Январь - март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Заключительный этап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Анализ возникших педагогических проблем при подготовке и проведении ВПР, 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май - июнь</w:t>
            </w:r>
          </w:p>
        </w:tc>
      </w:tr>
    </w:tbl>
    <w:p w:rsidR="00000000" w:rsidDel="00000000" w:rsidP="00000000" w:rsidRDefault="00000000" w:rsidRPr="00000000" w14:paraId="000000F3">
      <w:pPr>
        <w:rPr>
          <w:sz w:val="28"/>
          <w:szCs w:val="28"/>
        </w:rPr>
        <w:sectPr>
          <w:pgSz w:h="11907" w:w="16840" w:orient="landscape"/>
          <w:pgMar w:bottom="568" w:top="709" w:left="1134" w:right="1134" w:header="0" w:footer="941"/>
          <w:pgNumType w:start="1"/>
        </w:sect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color w:val="000000"/>
        </w:rPr>
      </w:pPr>
      <w:r w:rsidDel="00000000" w:rsidR="00000000" w:rsidRPr="00000000">
        <w:rPr>
          <w:rtl w:val="0"/>
        </w:rPr>
      </w:r>
    </w:p>
    <w:sectPr>
      <w:type w:val="nextPage"/>
      <w:pgSz w:h="16840" w:w="11907" w:orient="portrait"/>
      <w:pgMar w:bottom="1134" w:top="1134" w:left="1701" w:right="851" w:header="0" w:footer="9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1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2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3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4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7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5.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8.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6.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